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3C42" w14:textId="4FE20E85" w:rsidR="002C630F" w:rsidRDefault="002C630F">
      <w:r>
        <w:t>Links in the 2025 Advance Documents for NEYM Sessions</w:t>
      </w:r>
    </w:p>
    <w:p w14:paraId="60EEE82D" w14:textId="77777777" w:rsidR="002C630F" w:rsidRDefault="002C630F"/>
    <w:p w14:paraId="71F729F8" w14:textId="7401ED94" w:rsidR="00331823" w:rsidRDefault="00331823">
      <w:r>
        <w:t>The very first link was for an event that has already past</w:t>
      </w:r>
      <w:r w:rsidR="00890923">
        <w:t>, so is not included</w:t>
      </w:r>
      <w:r>
        <w:t>.</w:t>
      </w:r>
    </w:p>
    <w:p w14:paraId="67AC161B" w14:textId="77777777" w:rsidR="00331823" w:rsidRDefault="00331823"/>
    <w:p w14:paraId="4F65A02F" w14:textId="23075377" w:rsidR="00331823" w:rsidRPr="00331823" w:rsidRDefault="00331823">
      <w:pPr>
        <w:rPr>
          <w:b/>
          <w:bCs/>
        </w:rPr>
      </w:pPr>
      <w:r w:rsidRPr="00331823">
        <w:rPr>
          <w:b/>
          <w:bCs/>
        </w:rPr>
        <w:t>Chapter 3 of New England Yearly Meeting’s Faith and Practice</w:t>
      </w:r>
    </w:p>
    <w:p w14:paraId="5678BB37" w14:textId="6F6044D0" w:rsidR="00690C9E" w:rsidRDefault="00331823">
      <w:hyperlink r:id="rId5" w:history="1">
        <w:r w:rsidRPr="00331823">
          <w:rPr>
            <w:rStyle w:val="Hyperlink"/>
          </w:rPr>
          <w:t>https://neym.org/faith-and-practice/decision-making</w:t>
        </w:r>
      </w:hyperlink>
    </w:p>
    <w:p w14:paraId="2D850A8C" w14:textId="77777777" w:rsidR="00331823" w:rsidRDefault="00331823"/>
    <w:p w14:paraId="4B79B18D" w14:textId="77777777" w:rsidR="005E3AD1" w:rsidRDefault="00331823">
      <w:pPr>
        <w:rPr>
          <w:b/>
          <w:bCs/>
        </w:rPr>
      </w:pPr>
      <w:r w:rsidRPr="00331823">
        <w:rPr>
          <w:b/>
          <w:bCs/>
        </w:rPr>
        <w:t xml:space="preserve">Relevant minutes of monthly and quarterly meetings’ faithful discernment </w:t>
      </w:r>
      <w:r w:rsidR="005E3AD1">
        <w:rPr>
          <w:b/>
          <w:bCs/>
        </w:rPr>
        <w:t>on Israel-Palestine</w:t>
      </w:r>
    </w:p>
    <w:p w14:paraId="6536DFED" w14:textId="169D4345" w:rsidR="00331823" w:rsidRDefault="00331823">
      <w:hyperlink r:id="rId6" w:history="1">
        <w:r w:rsidRPr="00331823">
          <w:rPr>
            <w:rStyle w:val="Hyperlink"/>
          </w:rPr>
          <w:t>https://neym.org/sites/default/files/2025-05/MInutes%20on%20Israel-Palestine%20conflict.pdf</w:t>
        </w:r>
      </w:hyperlink>
    </w:p>
    <w:p w14:paraId="5CF43B3C" w14:textId="77777777" w:rsidR="00331823" w:rsidRDefault="00331823"/>
    <w:p w14:paraId="00CB4754" w14:textId="6100F142" w:rsidR="00331823" w:rsidRPr="00331823" w:rsidRDefault="00331823">
      <w:pPr>
        <w:rPr>
          <w:b/>
          <w:bCs/>
        </w:rPr>
      </w:pPr>
      <w:r w:rsidRPr="00331823">
        <w:rPr>
          <w:b/>
          <w:bCs/>
        </w:rPr>
        <w:t>Zoom how-</w:t>
      </w:r>
      <w:proofErr w:type="spellStart"/>
      <w:r w:rsidRPr="00331823">
        <w:rPr>
          <w:b/>
          <w:bCs/>
        </w:rPr>
        <w:t>to’s</w:t>
      </w:r>
      <w:proofErr w:type="spellEnd"/>
    </w:p>
    <w:p w14:paraId="7F602BFD" w14:textId="46B5AE62" w:rsidR="00331823" w:rsidRDefault="00331823">
      <w:hyperlink r:id="rId7" w:history="1">
        <w:r w:rsidRPr="00A754BF">
          <w:rPr>
            <w:rStyle w:val="Hyperlink"/>
          </w:rPr>
          <w:t>https://neym.org/zoom-how-tos</w:t>
        </w:r>
      </w:hyperlink>
    </w:p>
    <w:p w14:paraId="69A61570" w14:textId="77777777" w:rsidR="00331823" w:rsidRDefault="00331823"/>
    <w:p w14:paraId="54ECAB5D" w14:textId="77777777" w:rsidR="00331823" w:rsidRDefault="00331823">
      <w:pPr>
        <w:rPr>
          <w:rFonts w:cs="Charter BT Pro"/>
          <w:b/>
          <w:bCs/>
          <w:color w:val="221E1F"/>
          <w:sz w:val="23"/>
          <w:szCs w:val="23"/>
        </w:rPr>
      </w:pPr>
      <w:r>
        <w:rPr>
          <w:rFonts w:cs="Charter BT Pro"/>
          <w:b/>
          <w:bCs/>
          <w:color w:val="221E1F"/>
          <w:sz w:val="23"/>
          <w:szCs w:val="23"/>
        </w:rPr>
        <w:t>D</w:t>
      </w:r>
      <w:r w:rsidRPr="00331823">
        <w:rPr>
          <w:rFonts w:cs="Charter BT Pro"/>
          <w:b/>
          <w:bCs/>
          <w:color w:val="221E1F"/>
          <w:sz w:val="23"/>
          <w:szCs w:val="23"/>
        </w:rPr>
        <w:t>raft chapter on Testimonies</w:t>
      </w:r>
      <w:r>
        <w:rPr>
          <w:rFonts w:cs="Charter BT Pro"/>
          <w:b/>
          <w:bCs/>
          <w:color w:val="221E1F"/>
          <w:sz w:val="23"/>
          <w:szCs w:val="23"/>
        </w:rPr>
        <w:t>:</w:t>
      </w:r>
    </w:p>
    <w:p w14:paraId="72A9E4A4" w14:textId="38F5F351" w:rsidR="00331823" w:rsidRDefault="00B21C0A">
      <w:hyperlink r:id="rId8" w:history="1">
        <w:r w:rsidRPr="00A754BF">
          <w:rPr>
            <w:rStyle w:val="Hyperlink"/>
          </w:rPr>
          <w:t>https://neym.org/sites/default/files/2025-06/Testimony%20chapter%2006.23.2</w:t>
        </w:r>
        <w:r w:rsidRPr="00A754BF">
          <w:rPr>
            <w:rStyle w:val="Hyperlink"/>
          </w:rPr>
          <w:t>0</w:t>
        </w:r>
        <w:r w:rsidRPr="00A754BF">
          <w:rPr>
            <w:rStyle w:val="Hyperlink"/>
          </w:rPr>
          <w:t>25.pdf</w:t>
        </w:r>
      </w:hyperlink>
    </w:p>
    <w:p w14:paraId="6E2AA6F7" w14:textId="77777777" w:rsidR="00B21C0A" w:rsidRDefault="00B21C0A"/>
    <w:p w14:paraId="1563D65F" w14:textId="12A17BB3" w:rsidR="00331823" w:rsidRPr="00331823" w:rsidRDefault="00331823" w:rsidP="00331823">
      <w:pPr>
        <w:rPr>
          <w:b/>
          <w:bCs/>
        </w:rPr>
      </w:pPr>
      <w:r w:rsidRPr="00331823">
        <w:rPr>
          <w:b/>
          <w:bCs/>
        </w:rPr>
        <w:t>Report on Quaker Indigenous Boarding Schools from Yearly Meeting Sessions in 2024</w:t>
      </w:r>
    </w:p>
    <w:p w14:paraId="5330A848" w14:textId="64C1D9C2" w:rsidR="00331823" w:rsidRDefault="00B21C0A" w:rsidP="00331823">
      <w:hyperlink r:id="rId9" w:history="1">
        <w:r w:rsidRPr="00A754BF">
          <w:rPr>
            <w:rStyle w:val="Hyperlink"/>
          </w:rPr>
          <w:t>https://neym.org/sites/default/files/2024-07/NEYM%202024%20QIBS%20final%20report%20%26%20sources_0.pdf</w:t>
        </w:r>
      </w:hyperlink>
    </w:p>
    <w:p w14:paraId="12A57133" w14:textId="77777777" w:rsidR="00331823" w:rsidRDefault="00331823" w:rsidP="00331823"/>
    <w:p w14:paraId="7C5AF77F" w14:textId="6A819936" w:rsidR="00331823" w:rsidRPr="00331823" w:rsidRDefault="00331823" w:rsidP="00331823">
      <w:pPr>
        <w:rPr>
          <w:b/>
          <w:bCs/>
        </w:rPr>
      </w:pPr>
      <w:r w:rsidRPr="00331823">
        <w:rPr>
          <w:b/>
          <w:bCs/>
        </w:rPr>
        <w:t>QIBS report to Dept. of Interior</w:t>
      </w:r>
    </w:p>
    <w:p w14:paraId="04DF4988" w14:textId="651B33C6" w:rsidR="00331823" w:rsidRDefault="00331823" w:rsidP="00331823">
      <w:hyperlink r:id="rId10" w:history="1">
        <w:r w:rsidRPr="00A754BF">
          <w:rPr>
            <w:rStyle w:val="Hyperlink"/>
          </w:rPr>
          <w:t>https://neym.org/sites/default/files/2025-02/NEYM%20DOI%20report.pdf</w:t>
        </w:r>
      </w:hyperlink>
    </w:p>
    <w:p w14:paraId="50A2855E" w14:textId="77777777" w:rsidR="00331823" w:rsidRDefault="00331823" w:rsidP="00331823"/>
    <w:p w14:paraId="78BA0D2B" w14:textId="7FF312A1" w:rsidR="00331823" w:rsidRPr="005E3AD1" w:rsidRDefault="00331823" w:rsidP="00331823">
      <w:pPr>
        <w:rPr>
          <w:b/>
          <w:bCs/>
        </w:rPr>
      </w:pPr>
      <w:r w:rsidRPr="005E3AD1">
        <w:rPr>
          <w:b/>
          <w:bCs/>
        </w:rPr>
        <w:t xml:space="preserve">QIBS </w:t>
      </w:r>
      <w:proofErr w:type="spellStart"/>
      <w:r w:rsidRPr="005E3AD1">
        <w:rPr>
          <w:b/>
          <w:bCs/>
        </w:rPr>
        <w:t>Youtube</w:t>
      </w:r>
      <w:proofErr w:type="spellEnd"/>
      <w:r w:rsidRPr="005E3AD1">
        <w:rPr>
          <w:b/>
          <w:bCs/>
        </w:rPr>
        <w:t xml:space="preserve"> video</w:t>
      </w:r>
    </w:p>
    <w:p w14:paraId="0038EDFA" w14:textId="11571864" w:rsidR="00331823" w:rsidRDefault="00331823" w:rsidP="00331823">
      <w:hyperlink r:id="rId11" w:history="1">
        <w:r w:rsidRPr="00A754BF">
          <w:rPr>
            <w:rStyle w:val="Hyperlink"/>
          </w:rPr>
          <w:t>https://www.youtube.com/watch?v=XpAtN6mcP9A</w:t>
        </w:r>
      </w:hyperlink>
    </w:p>
    <w:p w14:paraId="12D8B14E" w14:textId="77777777" w:rsidR="00331823" w:rsidRDefault="00331823" w:rsidP="00331823"/>
    <w:p w14:paraId="55F6491B" w14:textId="0E14887E" w:rsidR="00331823" w:rsidRDefault="005E3AD1" w:rsidP="00331823">
      <w:r>
        <w:rPr>
          <w:b/>
          <w:bCs/>
        </w:rPr>
        <w:t>Sessions Visioning:</w:t>
      </w:r>
    </w:p>
    <w:p w14:paraId="564AF9DE" w14:textId="39A432D2" w:rsidR="005E3AD1" w:rsidRDefault="005E3AD1" w:rsidP="00331823">
      <w:hyperlink r:id="rId12" w:history="1">
        <w:r w:rsidRPr="00A754BF">
          <w:rPr>
            <w:rStyle w:val="Hyperlink"/>
          </w:rPr>
          <w:t>https://neym.org/sessions-visioning</w:t>
        </w:r>
      </w:hyperlink>
    </w:p>
    <w:p w14:paraId="57BAE56C" w14:textId="77777777" w:rsidR="005E3AD1" w:rsidRDefault="005E3AD1" w:rsidP="00331823"/>
    <w:p w14:paraId="70B666AC" w14:textId="46597B19" w:rsidR="005E3AD1" w:rsidRDefault="005E3AD1" w:rsidP="00331823">
      <w:r>
        <w:rPr>
          <w:b/>
          <w:bCs/>
        </w:rPr>
        <w:t>Intermountain YM Statement of Conscience</w:t>
      </w:r>
    </w:p>
    <w:p w14:paraId="7A41FE99" w14:textId="40FB2542" w:rsidR="005E3AD1" w:rsidRDefault="005E3AD1" w:rsidP="00331823">
      <w:hyperlink r:id="rId13" w:history="1">
        <w:r w:rsidRPr="00A754BF">
          <w:rPr>
            <w:rStyle w:val="Hyperlink"/>
          </w:rPr>
          <w:t>https://neym.org/sites/default/files/2025-07/Intermountain%20Yearly%20Meeting%20Statement%20of%20Conscience%20on%20Middle%20East%20Violence.pdf</w:t>
        </w:r>
      </w:hyperlink>
    </w:p>
    <w:p w14:paraId="19F45713" w14:textId="77777777" w:rsidR="005E3AD1" w:rsidRDefault="005E3AD1" w:rsidP="00331823"/>
    <w:p w14:paraId="17B067FD" w14:textId="3F8263EF" w:rsidR="005E3AD1" w:rsidRDefault="005E3AD1" w:rsidP="00331823">
      <w:pPr>
        <w:rPr>
          <w:b/>
          <w:bCs/>
        </w:rPr>
      </w:pPr>
      <w:r w:rsidRPr="005E3AD1">
        <w:rPr>
          <w:b/>
          <w:bCs/>
        </w:rPr>
        <w:t>Northern YM Minute on Gaza</w:t>
      </w:r>
    </w:p>
    <w:p w14:paraId="32E88409" w14:textId="3294A55D" w:rsidR="005E3AD1" w:rsidRPr="005E3AD1" w:rsidRDefault="005E3AD1" w:rsidP="00331823">
      <w:hyperlink r:id="rId14" w:history="1">
        <w:r w:rsidRPr="005E3AD1">
          <w:rPr>
            <w:rStyle w:val="Hyperlink"/>
          </w:rPr>
          <w:t>https://neym.org/sites/default/files/2025-07/Northern%20Yearly%20Meeting%20Minute%20on%20Gaza.pdf</w:t>
        </w:r>
      </w:hyperlink>
    </w:p>
    <w:p w14:paraId="6285865E" w14:textId="77777777" w:rsidR="005E3AD1" w:rsidRDefault="005E3AD1" w:rsidP="00331823"/>
    <w:p w14:paraId="60852FAE" w14:textId="0BBF4DE5" w:rsidR="005E3AD1" w:rsidRDefault="005E3AD1" w:rsidP="00331823">
      <w:r>
        <w:rPr>
          <w:b/>
          <w:bCs/>
        </w:rPr>
        <w:t>Yearly Meeting Committees</w:t>
      </w:r>
    </w:p>
    <w:p w14:paraId="5C1D7F08" w14:textId="47099BE3" w:rsidR="005E3AD1" w:rsidRDefault="005E3AD1" w:rsidP="00331823">
      <w:hyperlink r:id="rId15" w:history="1">
        <w:r w:rsidRPr="00A754BF">
          <w:rPr>
            <w:rStyle w:val="Hyperlink"/>
          </w:rPr>
          <w:t>https://neym.org/committees</w:t>
        </w:r>
      </w:hyperlink>
    </w:p>
    <w:p w14:paraId="1FB33F20" w14:textId="1B2B645D" w:rsidR="005E3AD1" w:rsidRPr="005E3AD1" w:rsidRDefault="005E3AD1" w:rsidP="00331823">
      <w:pPr>
        <w:rPr>
          <w:b/>
          <w:bCs/>
        </w:rPr>
      </w:pPr>
      <w:r w:rsidRPr="005E3AD1">
        <w:rPr>
          <w:b/>
          <w:bCs/>
        </w:rPr>
        <w:t>End of Life drop-in group</w:t>
      </w:r>
    </w:p>
    <w:p w14:paraId="62E9CADA" w14:textId="57C86565" w:rsidR="005E3AD1" w:rsidRDefault="005E3AD1" w:rsidP="00331823">
      <w:hyperlink r:id="rId16" w:history="1">
        <w:r w:rsidRPr="00A754BF">
          <w:rPr>
            <w:rStyle w:val="Hyperlink"/>
          </w:rPr>
          <w:t>https://neym.org/events-calendar/2025/09/end-life-drop-reflection-group</w:t>
        </w:r>
      </w:hyperlink>
    </w:p>
    <w:p w14:paraId="7BEC2C4E" w14:textId="77777777" w:rsidR="005E3AD1" w:rsidRDefault="005E3AD1" w:rsidP="00331823"/>
    <w:p w14:paraId="0DBFAC30" w14:textId="6E7DAE9C" w:rsidR="005E3AD1" w:rsidRDefault="005E3AD1" w:rsidP="005E3AD1">
      <w:r>
        <w:t>Pooled Funds performance:</w:t>
      </w:r>
      <w:r>
        <w:br/>
      </w:r>
      <w:hyperlink r:id="rId17" w:history="1">
        <w:r w:rsidRPr="00A754BF">
          <w:rPr>
            <w:rStyle w:val="Hyperlink"/>
          </w:rPr>
          <w:t>https://neym.org/sites/default/files/2025-06/FY25%20Annual%20Report-NEYM%20Board%20of%20Managers.pdf</w:t>
        </w:r>
      </w:hyperlink>
    </w:p>
    <w:p w14:paraId="23029A8C" w14:textId="77777777" w:rsidR="005E3AD1" w:rsidRDefault="005E3AD1" w:rsidP="005E3AD1"/>
    <w:p w14:paraId="71764943" w14:textId="7BE7F830" w:rsidR="005E3AD1" w:rsidRPr="005E3AD1" w:rsidRDefault="005E3AD1" w:rsidP="005E3AD1">
      <w:pPr>
        <w:rPr>
          <w:b/>
          <w:bCs/>
        </w:rPr>
      </w:pPr>
      <w:r w:rsidRPr="005E3AD1">
        <w:rPr>
          <w:b/>
          <w:bCs/>
        </w:rPr>
        <w:t>World Quaker Day</w:t>
      </w:r>
    </w:p>
    <w:p w14:paraId="045CA5EF" w14:textId="1C13B01F" w:rsidR="005E3AD1" w:rsidRDefault="005E3AD1" w:rsidP="005E3AD1">
      <w:hyperlink r:id="rId18" w:history="1">
        <w:r w:rsidRPr="00A754BF">
          <w:rPr>
            <w:rStyle w:val="Hyperlink"/>
          </w:rPr>
          <w:t>https://fwcc.world/worldquakerday/</w:t>
        </w:r>
      </w:hyperlink>
    </w:p>
    <w:p w14:paraId="73ECF65C" w14:textId="77777777" w:rsidR="005E3AD1" w:rsidRDefault="005E3AD1" w:rsidP="005E3AD1"/>
    <w:p w14:paraId="78603147" w14:textId="77777777" w:rsidR="005E3AD1" w:rsidRPr="005E3AD1" w:rsidRDefault="005E3AD1" w:rsidP="005E3AD1"/>
    <w:sectPr w:rsidR="005E3AD1" w:rsidRPr="005E3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arter BT Pro">
    <w:altName w:val="Charter BT Pro"/>
    <w:panose1 w:val="02040503050506020203"/>
    <w:charset w:val="00"/>
    <w:family w:val="roman"/>
    <w:pitch w:val="variable"/>
    <w:sig w:usb0="800000AF" w:usb1="1000204B" w:usb2="00000000" w:usb3="00000000" w:csb0="0000001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rter BT Pro Roman">
    <w:altName w:val="CHARTER BT PRO ROMAN"/>
    <w:panose1 w:val="02040503050506020203"/>
    <w:charset w:val="00"/>
    <w:family w:val="roman"/>
    <w:pitch w:val="variable"/>
    <w:sig w:usb0="800000AF" w:usb1="1000204B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BT Bd Pro">
    <w:altName w:val="Charter BT Bd Pro"/>
    <w:panose1 w:val="02040703050506020203"/>
    <w:charset w:val="00"/>
    <w:family w:val="roman"/>
    <w:pitch w:val="variable"/>
    <w:sig w:usb0="800000AF" w:usb1="1000204B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9F947944"/>
    <w:lvl w:ilvl="0">
      <w:start w:val="1"/>
      <w:numFmt w:val="lowerRoman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859EA00C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B5BEC6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E15018"/>
    <w:multiLevelType w:val="hybridMultilevel"/>
    <w:tmpl w:val="D944902E"/>
    <w:lvl w:ilvl="0" w:tplc="FE72138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F1756"/>
    <w:multiLevelType w:val="multilevel"/>
    <w:tmpl w:val="96AE2870"/>
    <w:styleLink w:val="Outline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u w:val="none"/>
      </w:rPr>
    </w:lvl>
    <w:lvl w:ilvl="2">
      <w:start w:val="1"/>
      <w:numFmt w:val="bullet"/>
      <w:lvlText w:val="n"/>
      <w:lvlJc w:val="left"/>
      <w:pPr>
        <w:ind w:left="2160" w:hanging="720"/>
      </w:pPr>
      <w:rPr>
        <w:rFonts w:ascii="Wingdings" w:hAnsi="Wingdings"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5" w15:restartNumberingAfterBreak="0">
    <w:nsid w:val="3B777288"/>
    <w:multiLevelType w:val="hybridMultilevel"/>
    <w:tmpl w:val="5D88B916"/>
    <w:lvl w:ilvl="0" w:tplc="2646C52A">
      <w:start w:val="1"/>
      <w:numFmt w:val="decimal"/>
      <w:pStyle w:val="ListNumberUnbol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1703">
    <w:abstractNumId w:val="3"/>
  </w:num>
  <w:num w:numId="2" w16cid:durableId="110978497">
    <w:abstractNumId w:val="4"/>
  </w:num>
  <w:num w:numId="3" w16cid:durableId="1485925980">
    <w:abstractNumId w:val="1"/>
  </w:num>
  <w:num w:numId="4" w16cid:durableId="1033000361">
    <w:abstractNumId w:val="1"/>
  </w:num>
  <w:num w:numId="5" w16cid:durableId="625887935">
    <w:abstractNumId w:val="2"/>
  </w:num>
  <w:num w:numId="6" w16cid:durableId="1386490158">
    <w:abstractNumId w:val="2"/>
  </w:num>
  <w:num w:numId="7" w16cid:durableId="1460147179">
    <w:abstractNumId w:val="1"/>
  </w:num>
  <w:num w:numId="8" w16cid:durableId="1035082442">
    <w:abstractNumId w:val="0"/>
  </w:num>
  <w:num w:numId="9" w16cid:durableId="869101925">
    <w:abstractNumId w:val="0"/>
  </w:num>
  <w:num w:numId="10" w16cid:durableId="1650744771">
    <w:abstractNumId w:val="1"/>
  </w:num>
  <w:num w:numId="11" w16cid:durableId="298996110">
    <w:abstractNumId w:val="2"/>
  </w:num>
  <w:num w:numId="12" w16cid:durableId="1774549669">
    <w:abstractNumId w:val="3"/>
  </w:num>
  <w:num w:numId="13" w16cid:durableId="1472013805">
    <w:abstractNumId w:val="2"/>
  </w:num>
  <w:num w:numId="14" w16cid:durableId="2119139096">
    <w:abstractNumId w:val="2"/>
  </w:num>
  <w:num w:numId="15" w16cid:durableId="796721725">
    <w:abstractNumId w:val="2"/>
  </w:num>
  <w:num w:numId="16" w16cid:durableId="1709720689">
    <w:abstractNumId w:val="2"/>
  </w:num>
  <w:num w:numId="17" w16cid:durableId="987173886">
    <w:abstractNumId w:val="2"/>
  </w:num>
  <w:num w:numId="18" w16cid:durableId="1179782089">
    <w:abstractNumId w:val="2"/>
  </w:num>
  <w:num w:numId="19" w16cid:durableId="813379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23"/>
    <w:rsid w:val="000D12E5"/>
    <w:rsid w:val="0014091C"/>
    <w:rsid w:val="002B0011"/>
    <w:rsid w:val="002C630F"/>
    <w:rsid w:val="00331823"/>
    <w:rsid w:val="003360CE"/>
    <w:rsid w:val="00443CBD"/>
    <w:rsid w:val="004A4697"/>
    <w:rsid w:val="00534174"/>
    <w:rsid w:val="005E3AD1"/>
    <w:rsid w:val="005E4BBD"/>
    <w:rsid w:val="00690C9E"/>
    <w:rsid w:val="006F339D"/>
    <w:rsid w:val="00763A7D"/>
    <w:rsid w:val="00890923"/>
    <w:rsid w:val="00B21C0A"/>
    <w:rsid w:val="00B32A6A"/>
    <w:rsid w:val="00B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437B0"/>
  <w15:chartTrackingRefBased/>
  <w15:docId w15:val="{8B9B7AC3-AE44-C043-B1E7-B507AD4D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harter BT Pro" w:eastAsiaTheme="minorHAnsi" w:hAnsi="Charter BT Pro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8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8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8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8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8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8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8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4091C"/>
    <w:pPr>
      <w:spacing w:before="120"/>
    </w:pPr>
    <w:rPr>
      <w:rFonts w:ascii="Charter BT Pro Roman" w:hAnsi="Charter BT Pro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091C"/>
    <w:rPr>
      <w:rFonts w:ascii="Charter BT Pro Roman" w:hAnsi="Charter BT Pro Roman"/>
      <w:sz w:val="20"/>
      <w:szCs w:val="20"/>
    </w:rPr>
  </w:style>
  <w:style w:type="paragraph" w:customStyle="1" w:styleId="Bullets">
    <w:name w:val="Bullets"/>
    <w:autoRedefine/>
    <w:rsid w:val="00BF09CC"/>
    <w:pPr>
      <w:numPr>
        <w:numId w:val="12"/>
      </w:numPr>
      <w:suppressAutoHyphens/>
      <w:adjustRightInd w:val="0"/>
      <w:snapToGrid w:val="0"/>
      <w:spacing w:after="240"/>
      <w:contextualSpacing/>
    </w:pPr>
    <w:rPr>
      <w:rFonts w:ascii="Charter BT Pro Roman" w:eastAsia="Charter BT Pro Roman" w:hAnsi="Charter BT Pro Roman" w:cs="Charter BT Pro Roman"/>
      <w:kern w:val="0"/>
      <w14:ligatures w14:val="none"/>
    </w:rPr>
  </w:style>
  <w:style w:type="numbering" w:customStyle="1" w:styleId="Outlinelist">
    <w:name w:val="Outline list"/>
    <w:basedOn w:val="NoList"/>
    <w:uiPriority w:val="99"/>
    <w:rsid w:val="00BF09CC"/>
    <w:pPr>
      <w:numPr>
        <w:numId w:val="2"/>
      </w:numPr>
    </w:pPr>
  </w:style>
  <w:style w:type="paragraph" w:styleId="ListNumber2">
    <w:name w:val="List Number 2"/>
    <w:basedOn w:val="Normal"/>
    <w:autoRedefine/>
    <w:uiPriority w:val="99"/>
    <w:unhideWhenUsed/>
    <w:rsid w:val="00BF09CC"/>
    <w:pPr>
      <w:numPr>
        <w:numId w:val="10"/>
      </w:numPr>
      <w:spacing w:before="240"/>
      <w:contextualSpacing/>
    </w:pPr>
    <w:rPr>
      <w:rFonts w:ascii="Charter BT Pro Roman" w:eastAsia="Charter BT Pro Roman" w:hAnsi="Charter BT Pro Roman" w:cs="Charter BT Pro Roman"/>
      <w:kern w:val="0"/>
      <w14:ligatures w14:val="none"/>
    </w:rPr>
  </w:style>
  <w:style w:type="paragraph" w:styleId="ListNumber">
    <w:name w:val="List Number"/>
    <w:basedOn w:val="Normal"/>
    <w:autoRedefine/>
    <w:uiPriority w:val="99"/>
    <w:unhideWhenUsed/>
    <w:rsid w:val="00BF09CC"/>
    <w:pPr>
      <w:keepNext/>
      <w:numPr>
        <w:numId w:val="18"/>
      </w:numPr>
      <w:spacing w:before="240"/>
      <w:contextualSpacing/>
    </w:pPr>
    <w:rPr>
      <w:rFonts w:ascii="Charter BT Pro Roman" w:eastAsia="Charter BT Pro Roman" w:hAnsi="Charter BT Pro Roman" w:cs="Charter BT Pro Roman"/>
      <w:b/>
      <w:bCs/>
      <w:kern w:val="0"/>
      <w14:ligatures w14:val="none"/>
    </w:rPr>
  </w:style>
  <w:style w:type="paragraph" w:styleId="ListNumber3">
    <w:name w:val="List Number 3"/>
    <w:basedOn w:val="Normal"/>
    <w:autoRedefine/>
    <w:uiPriority w:val="99"/>
    <w:unhideWhenUsed/>
    <w:rsid w:val="00BF09CC"/>
    <w:pPr>
      <w:numPr>
        <w:numId w:val="9"/>
      </w:numPr>
      <w:contextualSpacing/>
    </w:pPr>
    <w:rPr>
      <w:rFonts w:ascii="Charter BT Pro Roman" w:eastAsia="Charter BT Pro Roman" w:hAnsi="Charter BT Pro Roman" w:cs="Charter BT Pro Roman"/>
      <w:kern w:val="0"/>
      <w14:ligatures w14:val="none"/>
    </w:rPr>
  </w:style>
  <w:style w:type="paragraph" w:customStyle="1" w:styleId="Style1">
    <w:name w:val="Style1"/>
    <w:basedOn w:val="ListNumber"/>
    <w:autoRedefine/>
    <w:rsid w:val="00BF09CC"/>
    <w:rPr>
      <w:b w:val="0"/>
    </w:rPr>
  </w:style>
  <w:style w:type="paragraph" w:customStyle="1" w:styleId="ListNumberUnbold">
    <w:name w:val="List Number Unbold"/>
    <w:autoRedefine/>
    <w:rsid w:val="00BF09CC"/>
    <w:pPr>
      <w:numPr>
        <w:numId w:val="19"/>
      </w:numPr>
    </w:pPr>
    <w:rPr>
      <w:rFonts w:ascii="Charter BT Pro Roman" w:eastAsia="Charter BT Pro Roman" w:hAnsi="Charter BT Pro Roman" w:cs="Charter BT Pro Roman"/>
      <w:bCs/>
      <w:kern w:val="0"/>
      <w14:ligatures w14:val="none"/>
    </w:rPr>
  </w:style>
  <w:style w:type="paragraph" w:styleId="Caption">
    <w:name w:val="caption"/>
    <w:next w:val="Normal"/>
    <w:uiPriority w:val="35"/>
    <w:unhideWhenUsed/>
    <w:qFormat/>
    <w:rsid w:val="00534174"/>
    <w:pPr>
      <w:spacing w:after="200"/>
    </w:pPr>
    <w:rPr>
      <w:rFonts w:ascii="Charter BT Pro Roman" w:eastAsia="Arial" w:hAnsi="Charter BT Pro Roman" w:cs="Arial"/>
      <w:i/>
      <w:iCs/>
      <w:color w:val="0E2841" w:themeColor="text2"/>
      <w:kern w:val="0"/>
      <w:sz w:val="18"/>
      <w:szCs w:val="18"/>
      <w:lang w:val="en"/>
      <w14:ligatures w14:val="none"/>
    </w:rPr>
  </w:style>
  <w:style w:type="paragraph" w:customStyle="1" w:styleId="Meeting">
    <w:name w:val="Meeting"/>
    <w:qFormat/>
    <w:rsid w:val="006F339D"/>
    <w:pPr>
      <w:keepNext/>
    </w:pPr>
    <w:rPr>
      <w:rFonts w:ascii="Arial" w:eastAsia="Arial" w:hAnsi="Arial" w:cs="Arial"/>
      <w:b/>
      <w:bCs/>
      <w:noProof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31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8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8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8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8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8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8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8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8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8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8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8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8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18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823"/>
    <w:rPr>
      <w:color w:val="605E5C"/>
      <w:shd w:val="clear" w:color="auto" w:fill="E1DFDD"/>
    </w:rPr>
  </w:style>
  <w:style w:type="character" w:customStyle="1" w:styleId="A2">
    <w:name w:val="A2"/>
    <w:uiPriority w:val="99"/>
    <w:rsid w:val="00331823"/>
    <w:rPr>
      <w:rFonts w:ascii="Charter BT Bd Pro" w:hAnsi="Charter BT Bd Pro" w:cs="Charter BT Bd Pro"/>
      <w:b/>
      <w:bCs/>
      <w:color w:val="221E1F"/>
      <w:sz w:val="23"/>
      <w:szCs w:val="2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ym.org/sites/default/files/2025-06/Testimony%20chapter%2006.23.2025.pdf" TargetMode="External"/><Relationship Id="rId13" Type="http://schemas.openxmlformats.org/officeDocument/2006/relationships/hyperlink" Target="https://neym.org/sites/default/files/2025-07/Intermountain%20Yearly%20Meeting%20Statement%20of%20Conscience%20on%20Middle%20East%20Violence.pdf" TargetMode="External"/><Relationship Id="rId18" Type="http://schemas.openxmlformats.org/officeDocument/2006/relationships/hyperlink" Target="https://fwcc.world/worldquakerda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ym.org/zoom-how-tos" TargetMode="External"/><Relationship Id="rId12" Type="http://schemas.openxmlformats.org/officeDocument/2006/relationships/hyperlink" Target="https://neym.org/sessions-visioning" TargetMode="External"/><Relationship Id="rId17" Type="http://schemas.openxmlformats.org/officeDocument/2006/relationships/hyperlink" Target="https://neym.org/sites/default/files/2025-06/FY25%20Annual%20Report-NEYM%20Board%20of%20Manager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ym.org/events-calendar/2025/09/end-life-drop-reflection-grou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ym.org/sites/default/files/2025-05/MInutes%20on%20Israel-Palestine%20conflict.pdf" TargetMode="External"/><Relationship Id="rId11" Type="http://schemas.openxmlformats.org/officeDocument/2006/relationships/hyperlink" Target="https://www.youtube.com/watch?v=XpAtN6mcP9A" TargetMode="External"/><Relationship Id="rId5" Type="http://schemas.openxmlformats.org/officeDocument/2006/relationships/hyperlink" Target="https://neym.org/faith-and-practice/decision-making" TargetMode="External"/><Relationship Id="rId15" Type="http://schemas.openxmlformats.org/officeDocument/2006/relationships/hyperlink" Target="https://neym.org/committees" TargetMode="External"/><Relationship Id="rId10" Type="http://schemas.openxmlformats.org/officeDocument/2006/relationships/hyperlink" Target="https://neym.org/sites/default/files/2025-02/NEYM%20DOI%20report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ym.org/sites/default/files/2024-07/NEYM%202024%20QIBS%20final%20report%20%26%20sources_0.pdf" TargetMode="External"/><Relationship Id="rId14" Type="http://schemas.openxmlformats.org/officeDocument/2006/relationships/hyperlink" Target="https://neym.org/sites/default/files/2025-07/Northern%20Yearly%20Meeting%20Minute%20on%20Gaz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Hubner</dc:creator>
  <cp:keywords/>
  <dc:description/>
  <cp:lastModifiedBy>Sara Hubner</cp:lastModifiedBy>
  <cp:revision>3</cp:revision>
  <dcterms:created xsi:type="dcterms:W3CDTF">2025-08-02T21:02:00Z</dcterms:created>
  <dcterms:modified xsi:type="dcterms:W3CDTF">2025-08-02T22:47:00Z</dcterms:modified>
</cp:coreProperties>
</file>